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199"/>
        <w:gridCol w:w="175"/>
        <w:gridCol w:w="1246"/>
        <w:gridCol w:w="740"/>
        <w:gridCol w:w="934"/>
        <w:gridCol w:w="510"/>
        <w:gridCol w:w="722"/>
        <w:gridCol w:w="722"/>
        <w:gridCol w:w="1142"/>
      </w:tblGrid>
      <w:tr w:rsidR="00C65163" w:rsidTr="004C4A5E">
        <w:trPr>
          <w:cantSplit/>
          <w:trHeight w:val="77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bookmarkStart w:id="0" w:name="_GoBack"/>
          <w:bookmarkEnd w:id="0"/>
          <w:p w:rsidR="00C65163" w:rsidRDefault="00437F0D">
            <w:pPr>
              <w:rPr>
                <w:rFonts w:ascii="Arial" w:hAnsi="Arial" w:cs="Arial"/>
                <w:sz w:val="20"/>
                <w:szCs w:val="20"/>
              </w:rPr>
            </w:pPr>
            <w:r w:rsidRPr="00C65163">
              <w:rPr>
                <w:rFonts w:ascii="Arial" w:hAnsi="Arial" w:cs="Arial"/>
                <w:sz w:val="20"/>
                <w:szCs w:val="20"/>
              </w:rPr>
              <w:object w:dxaOrig="3290" w:dyaOrig="10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3pt" o:ole="">
                  <v:imagedata r:id="rId9" o:title=""/>
                </v:shape>
                <o:OLEObject Type="Embed" ProgID="CorelDRAW.Graphic.11" ShapeID="_x0000_i1025" DrawAspect="Content" ObjectID="_1582602640" r:id="rId10"/>
              </w:object>
            </w:r>
          </w:p>
        </w:tc>
        <w:tc>
          <w:tcPr>
            <w:tcW w:w="8370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65163" w:rsidRDefault="00437F0D" w:rsidP="004C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A5E">
              <w:rPr>
                <w:rFonts w:ascii="Arial" w:hAnsi="Arial" w:cs="Arial"/>
                <w:b/>
                <w:sz w:val="32"/>
                <w:szCs w:val="32"/>
              </w:rPr>
              <w:t xml:space="preserve">SUPPLIER QUALITY </w:t>
            </w:r>
            <w:r w:rsidR="004C4A5E" w:rsidRPr="004C4A5E">
              <w:rPr>
                <w:rFonts w:ascii="Arial" w:hAnsi="Arial" w:cs="Arial"/>
                <w:b/>
                <w:sz w:val="32"/>
                <w:szCs w:val="32"/>
              </w:rPr>
              <w:t xml:space="preserve">MANAGEMENT </w:t>
            </w:r>
            <w:r w:rsidRPr="004C4A5E">
              <w:rPr>
                <w:rFonts w:ascii="Arial" w:hAnsi="Arial" w:cs="Arial"/>
                <w:b/>
                <w:sz w:val="32"/>
                <w:szCs w:val="32"/>
              </w:rPr>
              <w:t>SYSTEM QUESTIONNAIRE</w:t>
            </w:r>
          </w:p>
        </w:tc>
      </w:tr>
      <w:tr w:rsidR="00C65163" w:rsidTr="00652953">
        <w:trPr>
          <w:cantSplit/>
          <w:trHeight w:val="620"/>
        </w:trPr>
        <w:tc>
          <w:tcPr>
            <w:tcW w:w="1081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163" w:rsidRDefault="00437F0D" w:rsidP="00354A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54A84">
              <w:rPr>
                <w:rFonts w:ascii="Arial" w:hAnsi="Arial" w:cs="Arial"/>
                <w:sz w:val="20"/>
                <w:szCs w:val="20"/>
              </w:rPr>
              <w:t>questionnaire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intended to supply CPI AERO data relative to the capabilities of the supplier. </w:t>
            </w:r>
            <w:r w:rsidR="004C4A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 complete th</w:t>
            </w:r>
            <w:r w:rsidR="00354A8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questionnaire in sufficient detail to permit CPI to evaluate your company’s capabilities and controls.</w:t>
            </w:r>
          </w:p>
        </w:tc>
      </w:tr>
      <w:tr w:rsidR="00C65163" w:rsidTr="00624CB9">
        <w:trPr>
          <w:cantSplit/>
          <w:trHeight w:val="330"/>
        </w:trPr>
        <w:tc>
          <w:tcPr>
            <w:tcW w:w="1081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1 - GENERAL INFORMATION</w:t>
            </w:r>
          </w:p>
        </w:tc>
      </w:tr>
      <w:tr w:rsidR="00C65163" w:rsidTr="00753ACE">
        <w:trPr>
          <w:cantSplit/>
          <w:trHeight w:val="350"/>
        </w:trPr>
        <w:tc>
          <w:tcPr>
            <w:tcW w:w="6048" w:type="dxa"/>
            <w:gridSpan w:val="5"/>
            <w:tcBorders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Company Name: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70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C65163" w:rsidRDefault="00437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Cage Code: </w:t>
            </w:r>
            <w:bookmarkStart w:id="2" w:name="Text23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53ACE" w:rsidTr="002A7E98">
        <w:trPr>
          <w:cantSplit/>
          <w:trHeight w:val="540"/>
        </w:trPr>
        <w:tc>
          <w:tcPr>
            <w:tcW w:w="4627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753ACE" w:rsidRDefault="00753ACE" w:rsidP="000E163D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Address: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3" w:name="Text27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753ACE" w:rsidRDefault="00753ACE" w:rsidP="000E163D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4" w:name="Text28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95" w:type="dxa"/>
            <w:gridSpan w:val="4"/>
            <w:tcBorders>
              <w:top w:val="nil"/>
              <w:left w:val="nil"/>
              <w:right w:val="nil"/>
            </w:tcBorders>
          </w:tcPr>
          <w:p w:rsidR="00753ACE" w:rsidRDefault="00753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Phone No: </w:t>
            </w:r>
            <w:bookmarkStart w:id="5" w:name="Text22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96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753ACE" w:rsidRDefault="00753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Fax No: </w:t>
            </w:r>
            <w:bookmarkStart w:id="6" w:name="Text24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65163" w:rsidTr="00652953">
        <w:trPr>
          <w:cantSplit/>
          <w:trHeight w:val="2600"/>
        </w:trPr>
        <w:tc>
          <w:tcPr>
            <w:tcW w:w="1081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163" w:rsidRDefault="00437F0D" w:rsidP="00753A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Is a quality management and assurance system in force?    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EA77A3" w:rsidRDefault="00437F0D" w:rsidP="00753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F5E5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5E58">
              <w:rPr>
                <w:rFonts w:ascii="Arial" w:hAnsi="Arial" w:cs="Arial"/>
                <w:sz w:val="20"/>
                <w:szCs w:val="20"/>
              </w:rPr>
              <w:t>Can</w:t>
            </w:r>
            <w:r w:rsidR="00EA77A3">
              <w:rPr>
                <w:rFonts w:ascii="Arial" w:hAnsi="Arial" w:cs="Arial"/>
                <w:sz w:val="20"/>
                <w:szCs w:val="20"/>
              </w:rPr>
              <w:t xml:space="preserve"> Supplier</w:t>
            </w:r>
            <w:r w:rsidR="007F5E58">
              <w:rPr>
                <w:rFonts w:ascii="Arial" w:hAnsi="Arial" w:cs="Arial"/>
                <w:sz w:val="20"/>
                <w:szCs w:val="20"/>
              </w:rPr>
              <w:t xml:space="preserve"> and Supplier sub tiers </w:t>
            </w:r>
            <w:r w:rsidR="00EA77A3">
              <w:rPr>
                <w:rFonts w:ascii="Arial" w:hAnsi="Arial" w:cs="Arial"/>
                <w:sz w:val="20"/>
                <w:szCs w:val="20"/>
              </w:rPr>
              <w:t>comply with CPI SQAR-001</w:t>
            </w:r>
            <w:r w:rsidR="007F5E58">
              <w:rPr>
                <w:rFonts w:ascii="Arial" w:hAnsi="Arial" w:cs="Arial"/>
                <w:sz w:val="20"/>
                <w:szCs w:val="20"/>
              </w:rPr>
              <w:t xml:space="preserve">?    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7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77A3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7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77A3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C65163" w:rsidRDefault="00EA77A3" w:rsidP="00753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F5E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E58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="000754A6" w:rsidRPr="000754A6">
                <w:rPr>
                  <w:rStyle w:val="Hyperlink"/>
                </w:rPr>
                <w:t>http://www.cpiaero.com/suppliers.html</w:t>
              </w:r>
            </w:hyperlink>
            <w:r w:rsidR="00D30B5E">
              <w:rPr>
                <w:color w:val="1F497D"/>
              </w:rPr>
              <w:t>)</w:t>
            </w:r>
            <w:r w:rsidR="007F5E5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If No, explain: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4CB9" w:rsidRDefault="00624CB9" w:rsidP="00753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CPI Aero customers do not have to comply with CPI SQAR-001, if their QMS is third party certified</w:t>
            </w:r>
            <w:r w:rsidR="003D33CA">
              <w:rPr>
                <w:rFonts w:ascii="Arial" w:hAnsi="Arial" w:cs="Arial"/>
                <w:sz w:val="20"/>
                <w:szCs w:val="20"/>
              </w:rPr>
              <w:t xml:space="preserve"> such as AS9100, ISO9001.</w:t>
            </w:r>
          </w:p>
          <w:p w:rsidR="007F5E58" w:rsidRDefault="007F5E58" w:rsidP="00753A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7b. Can Supplier and Supplier sub tiers comply with CPI’s General Terms and Conditions?    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7F5E58" w:rsidRDefault="007F5E58" w:rsidP="00753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</w:t>
            </w:r>
            <w:hyperlink r:id="rId12" w:history="1">
              <w:r w:rsidR="000754A6" w:rsidRPr="000754A6">
                <w:rPr>
                  <w:rStyle w:val="Hyperlink"/>
                </w:rPr>
                <w:t>http://www.cpiaero.com/suppliers.html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    If No, explain: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2953" w:rsidRPr="00885297" w:rsidRDefault="00652953" w:rsidP="00753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885297">
              <w:rPr>
                <w:rFonts w:ascii="Arial" w:hAnsi="Arial" w:cs="Arial"/>
                <w:sz w:val="20"/>
                <w:szCs w:val="20"/>
              </w:rPr>
              <w:t>Company function:</w:t>
            </w:r>
          </w:p>
          <w:p w:rsidR="00652953" w:rsidRPr="00885297" w:rsidRDefault="00652953" w:rsidP="0065295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85297">
              <w:rPr>
                <w:rFonts w:ascii="Arial" w:hAnsi="Arial" w:cs="Arial"/>
                <w:sz w:val="20"/>
                <w:szCs w:val="20"/>
              </w:rPr>
              <w:t xml:space="preserve">Design: </w: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5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5297">
              <w:rPr>
                <w:rFonts w:ascii="Arial" w:hAnsi="Arial" w:cs="Arial"/>
                <w:sz w:val="20"/>
                <w:szCs w:val="20"/>
              </w:rPr>
              <w:t xml:space="preserve">             Manufacturer: </w: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5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5297">
              <w:rPr>
                <w:rFonts w:ascii="Arial" w:hAnsi="Arial" w:cs="Arial"/>
                <w:sz w:val="20"/>
                <w:szCs w:val="20"/>
              </w:rPr>
              <w:t xml:space="preserve">             Repair Station</w: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5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5297">
              <w:rPr>
                <w:rFonts w:ascii="Arial" w:hAnsi="Arial" w:cs="Arial"/>
                <w:sz w:val="20"/>
                <w:szCs w:val="20"/>
              </w:rPr>
              <w:t xml:space="preserve">                  Distributor </w: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5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sz w:val="20"/>
                <w:szCs w:val="20"/>
              </w:rPr>
              <w:t> </w: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5163" w:rsidRDefault="00652953" w:rsidP="0065295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85297">
              <w:rPr>
                <w:rFonts w:ascii="Arial" w:hAnsi="Arial" w:cs="Arial"/>
                <w:sz w:val="20"/>
                <w:szCs w:val="20"/>
              </w:rPr>
              <w:t>9</w:t>
            </w:r>
            <w:r w:rsidR="000E163D" w:rsidRPr="008852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85297">
              <w:rPr>
                <w:rFonts w:ascii="Arial" w:hAnsi="Arial" w:cs="Arial"/>
                <w:sz w:val="20"/>
                <w:szCs w:val="20"/>
              </w:rPr>
              <w:t>Description of core competency/capabilities</w:t>
            </w:r>
            <w:r w:rsidR="00EA77A3" w:rsidRPr="00885297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9" w:name="Text29"/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A77A3" w:rsidRPr="00885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A3" w:rsidRPr="00885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A3" w:rsidRPr="00885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A3" w:rsidRPr="00885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A3" w:rsidRPr="00885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A3" w:rsidRPr="00885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65163" w:rsidTr="00652953">
        <w:trPr>
          <w:cantSplit/>
          <w:trHeight w:val="303"/>
        </w:trPr>
        <w:tc>
          <w:tcPr>
            <w:tcW w:w="1081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2 - ORGANIZATION</w:t>
            </w:r>
          </w:p>
        </w:tc>
      </w:tr>
      <w:tr w:rsidR="00C65163" w:rsidTr="00753ACE">
        <w:trPr>
          <w:cantSplit/>
          <w:trHeight w:val="305"/>
        </w:trPr>
        <w:tc>
          <w:tcPr>
            <w:tcW w:w="10818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5163" w:rsidRDefault="00652953" w:rsidP="00151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. Quality </w:t>
            </w:r>
            <w:r w:rsidR="00151FE0">
              <w:rPr>
                <w:rFonts w:ascii="Arial" w:hAnsi="Arial" w:cs="Arial"/>
                <w:sz w:val="20"/>
                <w:szCs w:val="20"/>
              </w:rPr>
              <w:t>Leader / C</w:t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ontact:  </w:t>
            </w:r>
          </w:p>
        </w:tc>
      </w:tr>
      <w:tr w:rsidR="00C65163" w:rsidTr="00753ACE">
        <w:trPr>
          <w:cantSplit/>
          <w:trHeight w:val="342"/>
        </w:trPr>
        <w:tc>
          <w:tcPr>
            <w:tcW w:w="480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736118" w:rsidP="00437F0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Name:</w:t>
            </w:r>
            <w:bookmarkStart w:id="10" w:name="Text30"/>
            <w:r w:rsidR="00427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F0D">
              <w:rPr>
                <w:rFonts w:ascii="Arial" w:hAnsi="Arial" w:cs="Arial"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01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437F0D" w:rsidP="0073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3611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Title:</w:t>
            </w:r>
            <w:bookmarkStart w:id="11" w:name="Text32"/>
            <w:r w:rsidR="00427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65163" w:rsidTr="00753ACE">
        <w:trPr>
          <w:cantSplit/>
          <w:trHeight w:val="288"/>
        </w:trPr>
        <w:tc>
          <w:tcPr>
            <w:tcW w:w="480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73611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bookmarkStart w:id="12" w:name="Text31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F0D">
              <w:rPr>
                <w:rFonts w:ascii="Arial" w:hAnsi="Arial" w:cs="Arial"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016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:rsidR="00C65163" w:rsidRDefault="0073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Phone: </w:t>
            </w:r>
            <w:bookmarkStart w:id="13" w:name="Text33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65163" w:rsidTr="00652953">
        <w:trPr>
          <w:cantSplit/>
          <w:trHeight w:val="2447"/>
        </w:trPr>
        <w:tc>
          <w:tcPr>
            <w:tcW w:w="1081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163" w:rsidRDefault="00437F0D" w:rsidP="007A0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529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What quality standards does your company work to (</w:t>
            </w:r>
            <w:r w:rsidR="00340C96">
              <w:rPr>
                <w:rFonts w:ascii="Arial" w:hAnsi="Arial" w:cs="Arial"/>
                <w:sz w:val="20"/>
                <w:szCs w:val="20"/>
              </w:rPr>
              <w:t xml:space="preserve">e.g.: </w:t>
            </w:r>
            <w:r w:rsidR="003A79B5">
              <w:rPr>
                <w:rFonts w:ascii="Arial" w:hAnsi="Arial" w:cs="Arial"/>
                <w:sz w:val="20"/>
                <w:szCs w:val="20"/>
              </w:rPr>
              <w:t>MIL-Q-9858, MIL</w:t>
            </w:r>
            <w:r>
              <w:rPr>
                <w:rFonts w:ascii="Arial" w:hAnsi="Arial" w:cs="Arial"/>
                <w:sz w:val="20"/>
                <w:szCs w:val="20"/>
              </w:rPr>
              <w:t>-I-45208A, AS9100, ISO</w:t>
            </w:r>
            <w:r w:rsidR="003A79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9001</w:t>
            </w:r>
            <w:r w:rsidR="00340C9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340C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bookmarkStart w:id="14" w:name="Text48"/>
          <w:p w:rsidR="00C65163" w:rsidRDefault="00F60140" w:rsidP="007A0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C65163" w:rsidRDefault="00437F0D" w:rsidP="007A0C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5295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Is your company third party certified to AS9100</w:t>
            </w:r>
            <w:r w:rsidR="003A79B5">
              <w:rPr>
                <w:rFonts w:ascii="Arial" w:hAnsi="Arial" w:cs="Arial"/>
                <w:sz w:val="20"/>
                <w:szCs w:val="20"/>
              </w:rPr>
              <w:t xml:space="preserve"> or ISO 9001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354A84" w:rsidRDefault="00354A84" w:rsidP="007A0C8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F60140" w:rsidP="007A0C8C">
            <w:pPr>
              <w:tabs>
                <w:tab w:val="left" w:pos="12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7F5E58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please enter your name and date below. There is no need to complete the remainder of the questionnaire.  Forward this page along with a copy of your company’s certification to </w:t>
            </w:r>
            <w:hyperlink r:id="rId13" w:history="1">
              <w:r w:rsidR="00DF0831" w:rsidRPr="00E745CD">
                <w:rPr>
                  <w:rStyle w:val="Hyperlink"/>
                  <w:rFonts w:ascii="Arial" w:hAnsi="Arial" w:cs="Arial"/>
                  <w:sz w:val="20"/>
                  <w:szCs w:val="20"/>
                </w:rPr>
                <w:t>supplierquality@cpiaero.com</w:t>
              </w:r>
            </w:hyperlink>
            <w:r w:rsidR="00437F0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65163" w:rsidRDefault="00C65163" w:rsidP="007A0C8C">
            <w:pPr>
              <w:tabs>
                <w:tab w:val="left" w:pos="12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F60140" w:rsidP="00DF0831">
            <w:pPr>
              <w:tabs>
                <w:tab w:val="left" w:pos="12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ab/>
              <w:t xml:space="preserve">If </w:t>
            </w:r>
            <w:r w:rsidR="007F5E58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437F0D">
              <w:rPr>
                <w:rFonts w:ascii="Arial" w:hAnsi="Arial" w:cs="Arial"/>
                <w:sz w:val="20"/>
                <w:szCs w:val="20"/>
              </w:rPr>
              <w:t>, please enclose an uncontrolled copy of your Quality Manual with this survey and complete the remainder of the questionna</w:t>
            </w:r>
            <w:r w:rsidR="00F811F2">
              <w:rPr>
                <w:rFonts w:ascii="Arial" w:hAnsi="Arial" w:cs="Arial"/>
                <w:sz w:val="20"/>
                <w:szCs w:val="20"/>
              </w:rPr>
              <w:t xml:space="preserve">ire. Forward both documents to </w:t>
            </w:r>
            <w:hyperlink r:id="rId14" w:history="1">
              <w:r w:rsidR="00DF0831" w:rsidRPr="00E745CD">
                <w:rPr>
                  <w:rStyle w:val="Hyperlink"/>
                  <w:rFonts w:ascii="Arial" w:hAnsi="Arial" w:cs="Arial"/>
                  <w:sz w:val="20"/>
                  <w:szCs w:val="20"/>
                </w:rPr>
                <w:t>supplierquality@cpiaero.com</w:t>
              </w:r>
            </w:hyperlink>
            <w:r w:rsidR="00DF08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65163" w:rsidTr="007A0C8C">
        <w:trPr>
          <w:cantSplit/>
          <w:trHeight w:val="350"/>
        </w:trPr>
        <w:tc>
          <w:tcPr>
            <w:tcW w:w="6788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163" w:rsidRDefault="00753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</w:t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completed by:</w:t>
            </w:r>
            <w:bookmarkStart w:id="15" w:name="Text14"/>
            <w:r w:rsidR="00437F0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6" w:name="Text49"/>
            <w:bookmarkEnd w:id="15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437F0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163" w:rsidRDefault="00437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bookmarkStart w:id="17" w:name="Text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8" w:name="Text50"/>
            <w:bookmarkEnd w:id="17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65163" w:rsidTr="004C4A5E">
        <w:trPr>
          <w:cantSplit/>
          <w:trHeight w:val="618"/>
        </w:trPr>
        <w:tc>
          <w:tcPr>
            <w:tcW w:w="1081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65163" w:rsidRDefault="00437F0D">
            <w:pPr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3 - SUMMARY OF EVALUATION</w:t>
            </w:r>
          </w:p>
          <w:p w:rsidR="00C65163" w:rsidRDefault="00437F0D" w:rsidP="00652953">
            <w:pPr>
              <w:ind w:left="720" w:hanging="7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(to be completed by CPI </w:t>
            </w:r>
            <w:r w:rsidR="00652953">
              <w:rPr>
                <w:rFonts w:ascii="Arial" w:hAnsi="Arial" w:cs="Arial"/>
                <w:i/>
                <w:sz w:val="20"/>
                <w:szCs w:val="20"/>
              </w:rPr>
              <w:t>Procurement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53ACE" w:rsidTr="00652953">
        <w:trPr>
          <w:cantSplit/>
          <w:trHeight w:val="557"/>
        </w:trPr>
        <w:tc>
          <w:tcPr>
            <w:tcW w:w="1081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ACE" w:rsidRDefault="00753ACE" w:rsidP="00624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Notes/Limitations: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ACE" w:rsidRDefault="00753ACE" w:rsidP="007F5E58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CE" w:rsidTr="00652953">
        <w:trPr>
          <w:cantSplit/>
          <w:trHeight w:val="615"/>
        </w:trPr>
        <w:tc>
          <w:tcPr>
            <w:tcW w:w="1081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ACE" w:rsidRDefault="00700B6B" w:rsidP="007F5E58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Rationale / </w:t>
            </w:r>
            <w:r w:rsidR="00753ACE">
              <w:rPr>
                <w:rFonts w:ascii="Arial" w:hAnsi="Arial" w:cs="Arial"/>
                <w:sz w:val="20"/>
                <w:szCs w:val="20"/>
              </w:rPr>
              <w:t>Justification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for New Source</w:t>
            </w:r>
            <w:r w:rsidR="00753A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53A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A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A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A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A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A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953" w:rsidTr="00652953">
        <w:trPr>
          <w:cantSplit/>
          <w:trHeight w:val="638"/>
        </w:trPr>
        <w:tc>
          <w:tcPr>
            <w:tcW w:w="1081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953" w:rsidRPr="009D262E" w:rsidRDefault="00652953" w:rsidP="00CC6600">
            <w:pPr>
              <w:ind w:left="720" w:hanging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35E4">
              <w:rPr>
                <w:rFonts w:ascii="Arial" w:hAnsi="Arial" w:cs="Arial"/>
                <w:sz w:val="20"/>
                <w:szCs w:val="20"/>
              </w:rPr>
              <w:t>Commodit</w:t>
            </w:r>
            <w:r w:rsidR="00CC6600" w:rsidRPr="00C435E4">
              <w:rPr>
                <w:rFonts w:ascii="Arial" w:hAnsi="Arial" w:cs="Arial"/>
                <w:sz w:val="20"/>
                <w:szCs w:val="20"/>
              </w:rPr>
              <w:t xml:space="preserve">y Code(s): ( to be only filled when </w:t>
            </w:r>
            <w:r w:rsidRPr="00C435E4">
              <w:rPr>
                <w:rFonts w:ascii="Arial" w:hAnsi="Arial" w:cs="Arial"/>
                <w:sz w:val="20"/>
                <w:szCs w:val="20"/>
              </w:rPr>
              <w:t>answer to item 8 is “manufacturer”):</w:t>
            </w:r>
            <w:r w:rsidRPr="00885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5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5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5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 w:rsidRPr="00885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652953">
        <w:trPr>
          <w:cantSplit/>
          <w:trHeight w:val="1772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163" w:rsidRDefault="00F60140">
            <w:pPr>
              <w:tabs>
                <w:tab w:val="left" w:pos="1800"/>
                <w:tab w:val="left" w:pos="4245"/>
              </w:tabs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Approved</w:t>
            </w:r>
          </w:p>
          <w:p w:rsidR="00C65163" w:rsidRDefault="00C65163">
            <w:pPr>
              <w:tabs>
                <w:tab w:val="left" w:pos="1800"/>
                <w:tab w:val="left" w:pos="4245"/>
              </w:tabs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F60140">
            <w:pPr>
              <w:tabs>
                <w:tab w:val="left" w:pos="1800"/>
                <w:tab w:val="left" w:pos="4245"/>
              </w:tabs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Disapproved</w:t>
            </w:r>
          </w:p>
        </w:tc>
        <w:tc>
          <w:tcPr>
            <w:tcW w:w="639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5163" w:rsidRDefault="00C65163">
            <w:pPr>
              <w:tabs>
                <w:tab w:val="left" w:pos="1800"/>
                <w:tab w:val="left" w:pos="4245"/>
              </w:tabs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4348E1" w:rsidP="000476C6">
            <w:pPr>
              <w:tabs>
                <w:tab w:val="left" w:pos="4392"/>
              </w:tabs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QE </w:t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</w:r>
            <w:r w:rsidR="00437F0D">
              <w:rPr>
                <w:rFonts w:ascii="Arial" w:hAnsi="Arial" w:cs="Arial"/>
                <w:sz w:val="20"/>
                <w:szCs w:val="20"/>
              </w:rPr>
              <w:softHyphen/>
              <w:t>_____________________________ Date:</w:t>
            </w:r>
            <w:r w:rsidR="00047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48E1" w:rsidRDefault="004348E1" w:rsidP="000476C6">
            <w:pPr>
              <w:tabs>
                <w:tab w:val="left" w:pos="4392"/>
              </w:tabs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4348E1" w:rsidRDefault="004348E1" w:rsidP="000476C6">
            <w:pPr>
              <w:tabs>
                <w:tab w:val="left" w:pos="4392"/>
              </w:tabs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4348E1" w:rsidRDefault="00652953" w:rsidP="000476C6">
            <w:pPr>
              <w:tabs>
                <w:tab w:val="left" w:pos="4392"/>
              </w:tabs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Manager</w:t>
            </w:r>
            <w:r w:rsidR="004348E1">
              <w:rPr>
                <w:rFonts w:ascii="Arial" w:hAnsi="Arial" w:cs="Arial"/>
                <w:sz w:val="20"/>
                <w:szCs w:val="20"/>
              </w:rPr>
              <w:t xml:space="preserve"> Signature: ________________ Date: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348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48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48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48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48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48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48E1" w:rsidRDefault="004348E1" w:rsidP="000476C6">
            <w:pPr>
              <w:tabs>
                <w:tab w:val="left" w:pos="4392"/>
              </w:tabs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163" w:rsidTr="004C4A5E">
        <w:trPr>
          <w:cantSplit/>
          <w:trHeight w:val="353"/>
        </w:trPr>
        <w:tc>
          <w:tcPr>
            <w:tcW w:w="1081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413BB" w:rsidRDefault="00437F0D" w:rsidP="00441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4 </w:t>
            </w:r>
            <w:r w:rsidR="004413B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SURVEY</w:t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437F0D" w:rsidP="00652953">
            <w:pPr>
              <w:tabs>
                <w:tab w:val="left" w:pos="720"/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MANAGEMENT RESPONSIBILITY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9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have a defined and documented quality policy?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9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current organization chart defining responsibility and authority of personnel? If so, please supply.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9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management review the quality system at defined intervals?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345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9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records maintained of management reviews?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437F0D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 QUALITY SYSTEM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 w:rsidP="00340C96">
            <w:pPr>
              <w:numPr>
                <w:ilvl w:val="0"/>
                <w:numId w:val="11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cu</w:t>
            </w:r>
            <w:r w:rsidR="00340C96">
              <w:rPr>
                <w:rFonts w:ascii="Arial" w:hAnsi="Arial" w:cs="Arial"/>
                <w:sz w:val="20"/>
                <w:szCs w:val="20"/>
              </w:rPr>
              <w:t>rrent quality manual? Revision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C9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ate:</w:t>
            </w:r>
            <w:bookmarkStart w:id="19" w:name="Text51"/>
            <w:r w:rsidR="00047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1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documented procedures supporting the quality system been prepared?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1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 documented procedures been implemented?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566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11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quality planning activities been documented defining how the requirements for quality will be met?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437F0D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 CONTRACT REVIEW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documented procedures been established for contract review to ensure that:</w:t>
            </w:r>
          </w:p>
          <w:p w:rsidR="00C65163" w:rsidRDefault="00437F0D">
            <w:pPr>
              <w:numPr>
                <w:ilvl w:val="0"/>
                <w:numId w:val="13"/>
              </w:numPr>
              <w:tabs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requirements are adequately defined and documented?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65163" w:rsidRDefault="00437F0D">
            <w:pPr>
              <w:numPr>
                <w:ilvl w:val="0"/>
                <w:numId w:val="13"/>
              </w:numPr>
              <w:tabs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accepted contract requirements differing from quote resolved?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65163" w:rsidRDefault="00437F0D">
            <w:pPr>
              <w:numPr>
                <w:ilvl w:val="0"/>
                <w:numId w:val="13"/>
              </w:numPr>
              <w:tabs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the capability to meet contract requirements?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C65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C65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C65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 w:rsidP="00D71A4A">
            <w:pPr>
              <w:numPr>
                <w:ilvl w:val="0"/>
                <w:numId w:val="1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documented procedures </w:t>
            </w:r>
            <w:r w:rsidR="00D71A4A">
              <w:rPr>
                <w:rFonts w:ascii="Arial" w:hAnsi="Arial" w:cs="Arial"/>
                <w:sz w:val="20"/>
                <w:szCs w:val="20"/>
              </w:rPr>
              <w:t xml:space="preserve">established </w:t>
            </w:r>
            <w:r>
              <w:rPr>
                <w:rFonts w:ascii="Arial" w:hAnsi="Arial" w:cs="Arial"/>
                <w:sz w:val="20"/>
                <w:szCs w:val="20"/>
              </w:rPr>
              <w:t>for amendments to contracts</w:t>
            </w:r>
            <w:r w:rsidR="00D71A4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changes to documents and data reviewed and approved?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60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1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documented procedure to ensure that only current documents and data are used?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753ACE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DOCUMENT AND DATA CONTROL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7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documented procedures established to control all drawings and specifications?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7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documented change control system?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7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changes to documents and data reviewed and approved?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78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17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documented procedure to ensure that only current documents and data are used?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753ACE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PURCHASING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8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suppliers evaluated and selected on the basis of their ability to meet with your requirements?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8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purchasing documents contain data clearly describing product ordered?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8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supplier corrective action system?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8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quality records of approved suppliers established and maintained?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8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type and extent of control exercised over suppliers been defined?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345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18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purchase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orders reviewed and approved prior to issue?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753ACE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CONTROL OF CUSTOMER SUPPLIED PRODUCT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19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documented procedures for the control of verification, storage and maintenance of customer supplied product established and maintained?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652953">
        <w:trPr>
          <w:cantSplit/>
          <w:trHeight w:val="450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 w:rsidP="00A9027C">
            <w:pPr>
              <w:numPr>
                <w:ilvl w:val="0"/>
                <w:numId w:val="19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any product that is lost, damaged or unsuitable for use recorded and reported to the customer?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753ACE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PRODUCT IDENTIFICATION AND TRACEABILITY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0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traceability is a specified requirement, have documented procedures for unique identification of individual product or lots/batches been established and maintained?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652953">
        <w:trPr>
          <w:cantSplit/>
          <w:trHeight w:val="1197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 w:rsidP="00341BC8">
            <w:pPr>
              <w:numPr>
                <w:ilvl w:val="0"/>
                <w:numId w:val="20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appropriate, have documented procedures for identifying the product by suitable means from receipt through all stages of production been established and maintained?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PROCESS CONTROL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1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production processes that directly affect quality identified and planned?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1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workmanship criteria specified in the clearest practical manner?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1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documented preventive maintenance system?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345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21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special processes performed in house? If yes, complete attachment of this survey.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753ACE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INSPECTION AND TESTING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documented procedures for inspection and testing of product for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receiving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in-process and final acceptance?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documented procedure established for the verification of incoming product by the quality organization as “conforming to purchase order requirements” prior to product being released to production?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product in-process inspected and tested prior to release according to a quality plan or a documented procedure?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final inspection of product carried out according to a quality plan or the documented procedures?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584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2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records of inspection and testing maintained as evidence of acceptance and available for review upon request?</w:t>
            </w:r>
          </w:p>
          <w:p w:rsidR="00C65163" w:rsidRDefault="00437F0D">
            <w:pPr>
              <w:numPr>
                <w:ilvl w:val="0"/>
                <w:numId w:val="2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First Article Inspections performed in accordance with AS9102?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7F0D" w:rsidRDefault="00437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7F0D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7F0D" w:rsidRDefault="00437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7F0D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7F0D" w:rsidRDefault="00437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7F0D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437F0D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 CONTROL OF INSPECTION, MEASURING AND TESTING EQUIPMENT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3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system maintained for periodic calibration of measuring and test equipment in conformance with MIL-STD-45662, ISO 10012-1 and ANSI/NCSL-Z540-1-1994 latest revision?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C65163">
            <w:pPr>
              <w:tabs>
                <w:tab w:val="left" w:pos="1121"/>
                <w:tab w:val="left" w:pos="7061"/>
                <w:tab w:val="left" w:pos="7781"/>
                <w:tab w:val="left" w:pos="832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C65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C65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C65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3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measuring and test equipment inspected and calibrated prior to use?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3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measuring and test equipment records and labels indicate the date of last calibration, person performing the calibration, and when the next calibration is due?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 w:rsidP="00437F0D">
            <w:pPr>
              <w:numPr>
                <w:ilvl w:val="0"/>
                <w:numId w:val="23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measurement standards traceable to the National Institute of Standards and Technology (NIST), foreign national or international standard?</w:t>
            </w:r>
            <w:r w:rsidR="003A79B5">
              <w:rPr>
                <w:rFonts w:ascii="Arial" w:hAnsi="Arial" w:cs="Arial"/>
                <w:sz w:val="20"/>
                <w:szCs w:val="20"/>
              </w:rPr>
              <w:t xml:space="preserve"> Identify: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A79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9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9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9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9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79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318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23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environmental controls adequate?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437F0D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 INSPECTION AND TEST STATUS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4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inspection and test status of product been identified by suitable means that indicate the conformance or nonconformance of product with regard to inspection and tests performed?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4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inspection and test status been maintained, as defined in the quality plan and/or documented procedures, throughout production of the product?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566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24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inspection and test status been maintained to ensure that only product that has passed the required inspections and tests is dispatched, used or installed?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437F0D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 CONTROL OF NONCONFORMING PRODUCT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5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a procedure provide for segregation, identification and documentation of discrepant material?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5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procedure assign responsibility for disposition (i.e. MRB, submit to customer)?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5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procedures provided for repair or rework of nonconforming material?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5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returned goods identified and controlled?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363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25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reworked or repaired material reinspected to original acceptance criteria?</w:t>
            </w:r>
          </w:p>
          <w:p w:rsidR="00C65163" w:rsidRDefault="00C65163">
            <w:pPr>
              <w:tabs>
                <w:tab w:val="left" w:pos="1121"/>
                <w:tab w:val="left" w:pos="7061"/>
                <w:tab w:val="left" w:pos="7781"/>
                <w:tab w:val="left" w:pos="832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363"/>
        </w:trPr>
        <w:tc>
          <w:tcPr>
            <w:tcW w:w="8232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437F0D" w:rsidP="00652953">
            <w:p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 STATISTICAL TECHNIQUES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363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33"/>
              </w:numPr>
              <w:tabs>
                <w:tab w:val="left" w:pos="720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use a statistical sampling plan? If so, please specify the specific plan</w:t>
            </w:r>
            <w:r w:rsidR="000476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540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33"/>
              </w:numPr>
              <w:tabs>
                <w:tab w:val="left" w:pos="720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documented procedures to implement and control the application of statistical techniques identified and established?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753ACE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CORRECTIVE ACTION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6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Have documented procedures been established and maintained for implementing corrective action.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6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system maintained which assigns responsibility and implements corrective action?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6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corrective action documented and available for Customer/Government review?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513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6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procedure provide for discrepancy trends, data analysis, require improvement and corrective action feedback?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336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6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records of corrective action maintained and available for review upon request?</w:t>
            </w:r>
          </w:p>
          <w:p w:rsidR="00C65163" w:rsidRDefault="00C65163">
            <w:pPr>
              <w:tabs>
                <w:tab w:val="left" w:pos="1121"/>
                <w:tab w:val="left" w:pos="7061"/>
                <w:tab w:val="left" w:pos="7781"/>
                <w:tab w:val="left" w:pos="83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336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26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requirement to verify the effectiveness of the corrective action provided?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753ACE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HANDLING, STORAGE, PACKAGING, PRESERVATION AND DELIVERY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7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documented procedures for handling, storage, package, preservation and delivery of product established?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7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controls exist for limited life material identification and storage?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7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items in storage identified to indicate inspection status and shelf life?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7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environmental conditions compatible with stored items, parts, and </w:t>
            </w:r>
            <w:r w:rsidR="00A9027C">
              <w:rPr>
                <w:rFonts w:ascii="Arial" w:hAnsi="Arial" w:cs="Arial"/>
                <w:sz w:val="20"/>
                <w:szCs w:val="20"/>
              </w:rPr>
              <w:t>assemblies?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7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system ensuring the customer requirements for identification, packaging, packing and documentation are complied with?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7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packaging and preservation operations under Quality Surveillance?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558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27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system assure that all items have passed required inspection and test prior to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shipping</w:t>
              </w:r>
            </w:smartTag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753ACE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QUALITY RECORDS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8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documented procedures established and maintained for identification, collection, storage, maintenance and disposition of quality records?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retention times for quality records been established?</w:t>
            </w:r>
          </w:p>
          <w:p w:rsidR="00C65163" w:rsidRDefault="00437F0D">
            <w:pPr>
              <w:numPr>
                <w:ilvl w:val="0"/>
                <w:numId w:val="28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your retention schedule</w:t>
            </w:r>
            <w:bookmarkStart w:id="20" w:name="Text52"/>
            <w:r w:rsidR="000476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557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28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agree to contractually, will quality records be made available for evaluation by the customer or their representative upon request?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753ACE" w:rsidP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5295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INTERNAL AUDITS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9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documented procedures established and maintained for conducting internal quality audits?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29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internal quality audits carried out by personnel independent of the activity being audited?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336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29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results of internal quality audits recorded?</w:t>
            </w:r>
          </w:p>
          <w:p w:rsidR="00C65163" w:rsidRDefault="00437F0D">
            <w:pPr>
              <w:numPr>
                <w:ilvl w:val="0"/>
                <w:numId w:val="29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results of Internal Audits addressed at Management Review Meetings?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7F0D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7F0D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7F0D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65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TRAINING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30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documented procedures for identifying training needs established and maintained?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30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personnel performing specific assigned tasks been qualified on the basis of appropriate education, training and/or experience, as required?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345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C65163" w:rsidRDefault="00437F0D">
            <w:pPr>
              <w:numPr>
                <w:ilvl w:val="0"/>
                <w:numId w:val="30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records of training maintained?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424"/>
        </w:trPr>
        <w:tc>
          <w:tcPr>
            <w:tcW w:w="8232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65163" w:rsidRDefault="00652953" w:rsidP="00753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437F0D">
              <w:rPr>
                <w:rFonts w:ascii="Arial" w:hAnsi="Arial" w:cs="Arial"/>
                <w:b/>
                <w:sz w:val="20"/>
                <w:szCs w:val="20"/>
              </w:rPr>
              <w:t>. CONTROL OF DIGITAL PRODUCT DEFINITION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3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written Digital Product Definition procedure? Please attach a copy.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3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process to control configuration of dataset through out the manufacturing process?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3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product acceptance base upon the master dataset?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141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3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process to maintain checking tools/fixtures media and datasets to the current master definition?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163" w:rsidTr="004C4A5E">
        <w:trPr>
          <w:cantSplit/>
          <w:trHeight w:val="336"/>
        </w:trPr>
        <w:tc>
          <w:tcPr>
            <w:tcW w:w="823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5163" w:rsidRDefault="00437F0D">
            <w:pPr>
              <w:numPr>
                <w:ilvl w:val="0"/>
                <w:numId w:val="32"/>
              </w:numPr>
              <w:tabs>
                <w:tab w:val="left" w:pos="1121"/>
                <w:tab w:val="left" w:pos="7061"/>
                <w:tab w:val="left" w:pos="7781"/>
                <w:tab w:val="left" w:pos="8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training requirements for personnel associated with digital datasets?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163" w:rsidRDefault="00F6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9027C" w:rsidRDefault="00A9027C">
      <w:pPr>
        <w:jc w:val="center"/>
        <w:rPr>
          <w:rFonts w:ascii="Arial" w:hAnsi="Arial" w:cs="Arial"/>
          <w:b/>
          <w:sz w:val="20"/>
          <w:szCs w:val="20"/>
        </w:rPr>
        <w:sectPr w:rsidR="00A9027C" w:rsidSect="000E163D">
          <w:footerReference w:type="default" r:id="rId15"/>
          <w:pgSz w:w="12240" w:h="15840"/>
          <w:pgMar w:top="720" w:right="864" w:bottom="864" w:left="864" w:header="720" w:footer="495" w:gutter="0"/>
          <w:cols w:space="720"/>
          <w:docGrid w:linePitch="360"/>
        </w:sectPr>
      </w:pPr>
    </w:p>
    <w:tbl>
      <w:tblPr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9"/>
        <w:gridCol w:w="1859"/>
        <w:gridCol w:w="3521"/>
      </w:tblGrid>
      <w:tr w:rsidR="00C65163" w:rsidTr="00A9027C">
        <w:trPr>
          <w:cantSplit/>
          <w:trHeight w:val="413"/>
        </w:trPr>
        <w:tc>
          <w:tcPr>
            <w:tcW w:w="107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5 - PROCESS CONTROL SYSTEM</w:t>
            </w:r>
          </w:p>
        </w:tc>
      </w:tr>
      <w:tr w:rsidR="00C65163" w:rsidTr="00A9027C">
        <w:trPr>
          <w:cantSplit/>
          <w:trHeight w:val="2024"/>
        </w:trPr>
        <w:tc>
          <w:tcPr>
            <w:tcW w:w="53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163" w:rsidRDefault="00437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295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Are process characteristics monitored:   </w:t>
            </w:r>
          </w:p>
          <w:p w:rsidR="00C65163" w:rsidRDefault="00F60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65163" w:rsidRDefault="00C65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437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295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Have the requirements for any qualification of process operators, equipment and personnel been specified:  </w:t>
            </w:r>
          </w:p>
          <w:p w:rsidR="00C65163" w:rsidRDefault="00F60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C65163" w:rsidRDefault="00C65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437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295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Are records maintained for qualified process, equipment and personnel: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65163" w:rsidRDefault="00C6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5163" w:rsidRDefault="00437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295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Are all tests performed per requirement or quality plan: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C65163" w:rsidRDefault="00C65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753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2953">
              <w:rPr>
                <w:rFonts w:ascii="Arial" w:hAnsi="Arial" w:cs="Arial"/>
                <w:sz w:val="20"/>
                <w:szCs w:val="20"/>
              </w:rPr>
              <w:t>6</w:t>
            </w:r>
            <w:r w:rsidR="00437F0D">
              <w:rPr>
                <w:rFonts w:ascii="Arial" w:hAnsi="Arial" w:cs="Arial"/>
                <w:sz w:val="20"/>
                <w:szCs w:val="20"/>
              </w:rPr>
              <w:t>. Are tests performed by outside sources?</w:t>
            </w:r>
          </w:p>
          <w:p w:rsidR="00C65163" w:rsidRDefault="00437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If yes, list supplier(s): </w:t>
            </w:r>
            <w:bookmarkStart w:id="21" w:name="Text54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C65163" w:rsidRDefault="00437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65163" w:rsidRDefault="00C65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753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2953">
              <w:rPr>
                <w:rFonts w:ascii="Arial" w:hAnsi="Arial" w:cs="Arial"/>
                <w:sz w:val="20"/>
                <w:szCs w:val="20"/>
              </w:rPr>
              <w:t>7</w:t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. Is the frequency of tests per requirement or quality plan specified?: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3731">
              <w:rPr>
                <w:rFonts w:ascii="Arial" w:hAnsi="Arial" w:cs="Arial"/>
                <w:sz w:val="20"/>
                <w:szCs w:val="20"/>
              </w:rPr>
            </w:r>
            <w:r w:rsidR="000737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7F0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65163" w:rsidRDefault="00C65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163" w:rsidTr="00A9027C">
        <w:trPr>
          <w:cantSplit/>
          <w:trHeight w:val="467"/>
        </w:trPr>
        <w:tc>
          <w:tcPr>
            <w:tcW w:w="107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6 - TEST METHODS</w:t>
            </w:r>
          </w:p>
        </w:tc>
      </w:tr>
      <w:tr w:rsidR="00C65163" w:rsidTr="00A9027C">
        <w:trPr>
          <w:cantSplit/>
          <w:trHeight w:val="1052"/>
        </w:trPr>
        <w:tc>
          <w:tcPr>
            <w:tcW w:w="107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163" w:rsidRDefault="00437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Test Methods: </w:t>
            </w:r>
            <w:bookmarkStart w:id="22" w:name="Text55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C65163" w:rsidRDefault="00C6516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C65163" w:rsidTr="00A9027C">
        <w:trPr>
          <w:cantSplit/>
          <w:trHeight w:val="435"/>
        </w:trPr>
        <w:tc>
          <w:tcPr>
            <w:tcW w:w="107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163" w:rsidRDefault="00C6516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65163" w:rsidRDefault="00437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7 - OEM APPROVALS</w:t>
            </w:r>
          </w:p>
        </w:tc>
      </w:tr>
      <w:tr w:rsidR="00C65163" w:rsidTr="00A9027C">
        <w:trPr>
          <w:cantSplit/>
          <w:trHeight w:val="435"/>
        </w:trPr>
        <w:tc>
          <w:tcPr>
            <w:tcW w:w="107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65163" w:rsidRDefault="00437F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OEM, Prime Customer or Contractor approvals and dates below, or attach separate list to survey.</w:t>
            </w:r>
          </w:p>
        </w:tc>
      </w:tr>
      <w:tr w:rsidR="00C65163" w:rsidTr="00A9027C">
        <w:trPr>
          <w:cantSplit/>
          <w:trHeight w:val="331"/>
        </w:trPr>
        <w:tc>
          <w:tcPr>
            <w:tcW w:w="72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5163" w:rsidRDefault="00437F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bookmarkStart w:id="23" w:name="Text56"/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5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163" w:rsidRDefault="00437F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bookmarkStart w:id="24" w:name="Text60"/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C65163" w:rsidTr="00A9027C">
        <w:trPr>
          <w:cantSplit/>
          <w:trHeight w:val="331"/>
        </w:trPr>
        <w:tc>
          <w:tcPr>
            <w:tcW w:w="72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5163" w:rsidRDefault="00437F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bookmarkStart w:id="25" w:name="Text57"/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5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163" w:rsidRDefault="00437F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bookmarkStart w:id="26" w:name="Text61"/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C65163" w:rsidTr="00A9027C">
        <w:trPr>
          <w:cantSplit/>
          <w:trHeight w:val="331"/>
        </w:trPr>
        <w:tc>
          <w:tcPr>
            <w:tcW w:w="72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5163" w:rsidRDefault="00437F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bookmarkStart w:id="27" w:name="Text58"/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5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163" w:rsidRDefault="00437F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bookmarkStart w:id="28" w:name="Text62"/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C65163" w:rsidTr="00A9027C">
        <w:trPr>
          <w:cantSplit/>
          <w:trHeight w:val="331"/>
        </w:trPr>
        <w:tc>
          <w:tcPr>
            <w:tcW w:w="723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63" w:rsidRDefault="00437F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bookmarkStart w:id="29" w:name="Text59"/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163" w:rsidRDefault="00437F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bookmarkStart w:id="30" w:name="Text63"/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C65163" w:rsidTr="00A9027C">
        <w:trPr>
          <w:cantSplit/>
          <w:trHeight w:val="1110"/>
        </w:trPr>
        <w:tc>
          <w:tcPr>
            <w:tcW w:w="107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163" w:rsidRDefault="00C65163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437F0D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31" w:name="Text64"/>
            <w:r w:rsidR="00F601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140">
              <w:rPr>
                <w:rFonts w:ascii="Arial" w:hAnsi="Arial" w:cs="Arial"/>
                <w:sz w:val="20"/>
                <w:szCs w:val="20"/>
              </w:rPr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1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bookmarkStart w:id="32" w:name="Text65"/>
          <w:p w:rsidR="00C65163" w:rsidRDefault="00F60140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:rsidR="00C65163" w:rsidRDefault="00F60140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37F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F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5163" w:rsidRDefault="00C65163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65163" w:rsidRDefault="00C65163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5163" w:rsidRDefault="00C65163">
      <w:pPr>
        <w:rPr>
          <w:rFonts w:ascii="Arial" w:hAnsi="Arial" w:cs="Arial"/>
        </w:rPr>
      </w:pPr>
    </w:p>
    <w:p w:rsidR="00C65163" w:rsidRDefault="00C65163">
      <w:pPr>
        <w:rPr>
          <w:rFonts w:ascii="Arial" w:hAnsi="Arial" w:cs="Arial"/>
        </w:rPr>
      </w:pPr>
    </w:p>
    <w:p w:rsidR="00C65163" w:rsidRDefault="00C65163">
      <w:pPr>
        <w:rPr>
          <w:rFonts w:ascii="Arial" w:hAnsi="Arial" w:cs="Arial"/>
        </w:rPr>
      </w:pPr>
    </w:p>
    <w:sectPr w:rsidR="00C65163" w:rsidSect="000E163D">
      <w:pgSz w:w="12240" w:h="15840"/>
      <w:pgMar w:top="720" w:right="864" w:bottom="864" w:left="864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4E" w:rsidRDefault="00910F4E">
      <w:r>
        <w:separator/>
      </w:r>
    </w:p>
  </w:endnote>
  <w:endnote w:type="continuationSeparator" w:id="0">
    <w:p w:rsidR="00910F4E" w:rsidRDefault="0091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37" w:rsidRPr="004348E1" w:rsidRDefault="00DC2E37">
    <w:pPr>
      <w:pStyle w:val="Footer"/>
      <w:tabs>
        <w:tab w:val="clear" w:pos="8640"/>
        <w:tab w:val="right" w:pos="10350"/>
      </w:tabs>
      <w:rPr>
        <w:rFonts w:ascii="Arial" w:hAnsi="Arial" w:cs="Arial"/>
        <w:sz w:val="20"/>
        <w:szCs w:val="20"/>
      </w:rPr>
    </w:pPr>
    <w:r w:rsidRPr="004348E1">
      <w:rPr>
        <w:rFonts w:ascii="Arial" w:hAnsi="Arial" w:cs="Arial"/>
        <w:sz w:val="20"/>
        <w:szCs w:val="20"/>
      </w:rPr>
      <w:t xml:space="preserve">QMF 18, Rev </w:t>
    </w:r>
    <w:r w:rsidR="00921177">
      <w:rPr>
        <w:rFonts w:ascii="Arial" w:hAnsi="Arial" w:cs="Arial"/>
        <w:sz w:val="20"/>
        <w:szCs w:val="20"/>
      </w:rPr>
      <w:t>M</w:t>
    </w:r>
    <w:r w:rsidRPr="004348E1">
      <w:rPr>
        <w:rFonts w:ascii="Arial" w:hAnsi="Arial" w:cs="Arial"/>
        <w:sz w:val="20"/>
        <w:szCs w:val="20"/>
      </w:rPr>
      <w:tab/>
    </w:r>
    <w:r w:rsidRPr="004348E1">
      <w:rPr>
        <w:rFonts w:ascii="Arial" w:hAnsi="Arial" w:cs="Arial"/>
        <w:sz w:val="20"/>
        <w:szCs w:val="20"/>
      </w:rPr>
      <w:tab/>
      <w:t xml:space="preserve">Page </w:t>
    </w:r>
    <w:r w:rsidR="00F60140" w:rsidRPr="004348E1">
      <w:rPr>
        <w:rStyle w:val="PageNumber"/>
        <w:rFonts w:ascii="Arial" w:hAnsi="Arial" w:cs="Arial"/>
        <w:sz w:val="20"/>
        <w:szCs w:val="20"/>
      </w:rPr>
      <w:fldChar w:fldCharType="begin"/>
    </w:r>
    <w:r w:rsidRPr="004348E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60140" w:rsidRPr="004348E1">
      <w:rPr>
        <w:rStyle w:val="PageNumber"/>
        <w:rFonts w:ascii="Arial" w:hAnsi="Arial" w:cs="Arial"/>
        <w:sz w:val="20"/>
        <w:szCs w:val="20"/>
      </w:rPr>
      <w:fldChar w:fldCharType="separate"/>
    </w:r>
    <w:r w:rsidR="00073731">
      <w:rPr>
        <w:rStyle w:val="PageNumber"/>
        <w:rFonts w:ascii="Arial" w:hAnsi="Arial" w:cs="Arial"/>
        <w:noProof/>
        <w:sz w:val="20"/>
        <w:szCs w:val="20"/>
      </w:rPr>
      <w:t>1</w:t>
    </w:r>
    <w:r w:rsidR="00F60140" w:rsidRPr="004348E1">
      <w:rPr>
        <w:rStyle w:val="PageNumber"/>
        <w:rFonts w:ascii="Arial" w:hAnsi="Arial" w:cs="Arial"/>
        <w:sz w:val="20"/>
        <w:szCs w:val="20"/>
      </w:rPr>
      <w:fldChar w:fldCharType="end"/>
    </w:r>
    <w:r w:rsidRPr="004348E1">
      <w:rPr>
        <w:rStyle w:val="PageNumber"/>
        <w:rFonts w:ascii="Arial" w:hAnsi="Arial" w:cs="Arial"/>
        <w:sz w:val="20"/>
        <w:szCs w:val="20"/>
      </w:rPr>
      <w:t xml:space="preserve"> of </w:t>
    </w:r>
    <w:r w:rsidR="00F60140" w:rsidRPr="004348E1">
      <w:rPr>
        <w:rStyle w:val="PageNumber"/>
        <w:rFonts w:ascii="Arial" w:hAnsi="Arial" w:cs="Arial"/>
        <w:sz w:val="20"/>
        <w:szCs w:val="20"/>
      </w:rPr>
      <w:fldChar w:fldCharType="begin"/>
    </w:r>
    <w:r w:rsidRPr="004348E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F60140" w:rsidRPr="004348E1">
      <w:rPr>
        <w:rStyle w:val="PageNumber"/>
        <w:rFonts w:ascii="Arial" w:hAnsi="Arial" w:cs="Arial"/>
        <w:sz w:val="20"/>
        <w:szCs w:val="20"/>
      </w:rPr>
      <w:fldChar w:fldCharType="separate"/>
    </w:r>
    <w:r w:rsidR="00073731">
      <w:rPr>
        <w:rStyle w:val="PageNumber"/>
        <w:rFonts w:ascii="Arial" w:hAnsi="Arial" w:cs="Arial"/>
        <w:noProof/>
        <w:sz w:val="20"/>
        <w:szCs w:val="20"/>
      </w:rPr>
      <w:t>5</w:t>
    </w:r>
    <w:r w:rsidR="00F60140" w:rsidRPr="004348E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4E" w:rsidRDefault="00910F4E">
      <w:r>
        <w:separator/>
      </w:r>
    </w:p>
  </w:footnote>
  <w:footnote w:type="continuationSeparator" w:id="0">
    <w:p w:rsidR="00910F4E" w:rsidRDefault="0091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C63"/>
    <w:multiLevelType w:val="multilevel"/>
    <w:tmpl w:val="35D6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7784A"/>
    <w:multiLevelType w:val="hybridMultilevel"/>
    <w:tmpl w:val="09AEBF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071CB"/>
    <w:multiLevelType w:val="hybridMultilevel"/>
    <w:tmpl w:val="F378DCAE"/>
    <w:lvl w:ilvl="0" w:tplc="D11CB21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0304C"/>
    <w:multiLevelType w:val="hybridMultilevel"/>
    <w:tmpl w:val="2D406B22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63D57"/>
    <w:multiLevelType w:val="hybridMultilevel"/>
    <w:tmpl w:val="0408F9A4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F02856"/>
    <w:multiLevelType w:val="hybridMultilevel"/>
    <w:tmpl w:val="BEDEFBBA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230503"/>
    <w:multiLevelType w:val="hybridMultilevel"/>
    <w:tmpl w:val="B6F2E4AA"/>
    <w:lvl w:ilvl="0" w:tplc="933E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16AC4"/>
    <w:multiLevelType w:val="hybridMultilevel"/>
    <w:tmpl w:val="35B23ABC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7C4861"/>
    <w:multiLevelType w:val="hybridMultilevel"/>
    <w:tmpl w:val="CF603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33633"/>
    <w:multiLevelType w:val="hybridMultilevel"/>
    <w:tmpl w:val="02421996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7926E0"/>
    <w:multiLevelType w:val="hybridMultilevel"/>
    <w:tmpl w:val="9A2C38B4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434BD0"/>
    <w:multiLevelType w:val="hybridMultilevel"/>
    <w:tmpl w:val="C1F68DE0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5F11C4"/>
    <w:multiLevelType w:val="hybridMultilevel"/>
    <w:tmpl w:val="98DCCD18"/>
    <w:lvl w:ilvl="0" w:tplc="76B2E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05FBA"/>
    <w:multiLevelType w:val="hybridMultilevel"/>
    <w:tmpl w:val="6254CE88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C64631"/>
    <w:multiLevelType w:val="hybridMultilevel"/>
    <w:tmpl w:val="E82A3FF8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862C21"/>
    <w:multiLevelType w:val="hybridMultilevel"/>
    <w:tmpl w:val="4E9C21A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4A154EFD"/>
    <w:multiLevelType w:val="multilevel"/>
    <w:tmpl w:val="F548647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B5F37"/>
    <w:multiLevelType w:val="hybridMultilevel"/>
    <w:tmpl w:val="F0884BBC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21527B"/>
    <w:multiLevelType w:val="multilevel"/>
    <w:tmpl w:val="810E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833853"/>
    <w:multiLevelType w:val="multilevel"/>
    <w:tmpl w:val="AF24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077136"/>
    <w:multiLevelType w:val="hybridMultilevel"/>
    <w:tmpl w:val="102CB2B8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66888"/>
    <w:multiLevelType w:val="hybridMultilevel"/>
    <w:tmpl w:val="F3A6F11C"/>
    <w:lvl w:ilvl="0" w:tplc="76B2E5D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C0E5520"/>
    <w:multiLevelType w:val="hybridMultilevel"/>
    <w:tmpl w:val="DD6E7D16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F1842"/>
    <w:multiLevelType w:val="hybridMultilevel"/>
    <w:tmpl w:val="880E0DA2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FA2651"/>
    <w:multiLevelType w:val="hybridMultilevel"/>
    <w:tmpl w:val="988EE62C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1513AE"/>
    <w:multiLevelType w:val="hybridMultilevel"/>
    <w:tmpl w:val="99E6AA2C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E42AB7"/>
    <w:multiLevelType w:val="hybridMultilevel"/>
    <w:tmpl w:val="09DCA67E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935FA2"/>
    <w:multiLevelType w:val="hybridMultilevel"/>
    <w:tmpl w:val="0520F5C6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F13BD2"/>
    <w:multiLevelType w:val="hybridMultilevel"/>
    <w:tmpl w:val="616850D4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40402D"/>
    <w:multiLevelType w:val="hybridMultilevel"/>
    <w:tmpl w:val="5568E80A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E910FC"/>
    <w:multiLevelType w:val="hybridMultilevel"/>
    <w:tmpl w:val="33106F0A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5D67595"/>
    <w:multiLevelType w:val="hybridMultilevel"/>
    <w:tmpl w:val="35D6C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31C4D"/>
    <w:multiLevelType w:val="hybridMultilevel"/>
    <w:tmpl w:val="0E984BB0"/>
    <w:lvl w:ilvl="0" w:tplc="76B2E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9"/>
  </w:num>
  <w:num w:numId="5">
    <w:abstractNumId w:val="27"/>
  </w:num>
  <w:num w:numId="6">
    <w:abstractNumId w:val="12"/>
  </w:num>
  <w:num w:numId="7">
    <w:abstractNumId w:val="21"/>
  </w:num>
  <w:num w:numId="8">
    <w:abstractNumId w:val="8"/>
  </w:num>
  <w:num w:numId="9">
    <w:abstractNumId w:val="25"/>
  </w:num>
  <w:num w:numId="10">
    <w:abstractNumId w:val="18"/>
  </w:num>
  <w:num w:numId="11">
    <w:abstractNumId w:val="32"/>
  </w:num>
  <w:num w:numId="12">
    <w:abstractNumId w:val="4"/>
  </w:num>
  <w:num w:numId="13">
    <w:abstractNumId w:val="1"/>
  </w:num>
  <w:num w:numId="14">
    <w:abstractNumId w:val="16"/>
  </w:num>
  <w:num w:numId="15">
    <w:abstractNumId w:val="31"/>
  </w:num>
  <w:num w:numId="16">
    <w:abstractNumId w:val="0"/>
  </w:num>
  <w:num w:numId="17">
    <w:abstractNumId w:val="11"/>
  </w:num>
  <w:num w:numId="18">
    <w:abstractNumId w:val="9"/>
  </w:num>
  <w:num w:numId="19">
    <w:abstractNumId w:val="30"/>
  </w:num>
  <w:num w:numId="20">
    <w:abstractNumId w:val="7"/>
  </w:num>
  <w:num w:numId="21">
    <w:abstractNumId w:val="17"/>
  </w:num>
  <w:num w:numId="22">
    <w:abstractNumId w:val="22"/>
  </w:num>
  <w:num w:numId="23">
    <w:abstractNumId w:val="3"/>
  </w:num>
  <w:num w:numId="24">
    <w:abstractNumId w:val="14"/>
  </w:num>
  <w:num w:numId="25">
    <w:abstractNumId w:val="13"/>
  </w:num>
  <w:num w:numId="26">
    <w:abstractNumId w:val="24"/>
  </w:num>
  <w:num w:numId="27">
    <w:abstractNumId w:val="26"/>
  </w:num>
  <w:num w:numId="28">
    <w:abstractNumId w:val="29"/>
  </w:num>
  <w:num w:numId="29">
    <w:abstractNumId w:val="10"/>
  </w:num>
  <w:num w:numId="30">
    <w:abstractNumId w:val="23"/>
  </w:num>
  <w:num w:numId="31">
    <w:abstractNumId w:val="5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0D"/>
    <w:rsid w:val="00020E3D"/>
    <w:rsid w:val="000476C6"/>
    <w:rsid w:val="00073731"/>
    <w:rsid w:val="000754A6"/>
    <w:rsid w:val="000D54A0"/>
    <w:rsid w:val="000E163D"/>
    <w:rsid w:val="000F480B"/>
    <w:rsid w:val="00135F59"/>
    <w:rsid w:val="00151FE0"/>
    <w:rsid w:val="00153205"/>
    <w:rsid w:val="00154786"/>
    <w:rsid w:val="00177CD7"/>
    <w:rsid w:val="00195EE9"/>
    <w:rsid w:val="001D3467"/>
    <w:rsid w:val="001E5D9C"/>
    <w:rsid w:val="00217137"/>
    <w:rsid w:val="0022298D"/>
    <w:rsid w:val="00222FEB"/>
    <w:rsid w:val="002A1887"/>
    <w:rsid w:val="002A7E98"/>
    <w:rsid w:val="002B7446"/>
    <w:rsid w:val="002E6C8B"/>
    <w:rsid w:val="00307459"/>
    <w:rsid w:val="00340C96"/>
    <w:rsid w:val="00341BC8"/>
    <w:rsid w:val="003528F0"/>
    <w:rsid w:val="00354A84"/>
    <w:rsid w:val="003620E4"/>
    <w:rsid w:val="00374146"/>
    <w:rsid w:val="003A79B5"/>
    <w:rsid w:val="003C2840"/>
    <w:rsid w:val="003D33CA"/>
    <w:rsid w:val="003F04A0"/>
    <w:rsid w:val="00420185"/>
    <w:rsid w:val="00427CBB"/>
    <w:rsid w:val="004348E1"/>
    <w:rsid w:val="00437F0D"/>
    <w:rsid w:val="004413BB"/>
    <w:rsid w:val="00457164"/>
    <w:rsid w:val="004C4A5E"/>
    <w:rsid w:val="004E3AC7"/>
    <w:rsid w:val="005376F6"/>
    <w:rsid w:val="005421BC"/>
    <w:rsid w:val="005B447B"/>
    <w:rsid w:val="005D4EC5"/>
    <w:rsid w:val="00606926"/>
    <w:rsid w:val="006166EF"/>
    <w:rsid w:val="00624CB9"/>
    <w:rsid w:val="00652953"/>
    <w:rsid w:val="0067013A"/>
    <w:rsid w:val="0067371E"/>
    <w:rsid w:val="006A0979"/>
    <w:rsid w:val="00700B6B"/>
    <w:rsid w:val="00731BC8"/>
    <w:rsid w:val="00736118"/>
    <w:rsid w:val="0075060A"/>
    <w:rsid w:val="00753ACE"/>
    <w:rsid w:val="0076189B"/>
    <w:rsid w:val="007824D9"/>
    <w:rsid w:val="007A0C8C"/>
    <w:rsid w:val="007A50BE"/>
    <w:rsid w:val="007E3290"/>
    <w:rsid w:val="007F5E58"/>
    <w:rsid w:val="0082711E"/>
    <w:rsid w:val="00885297"/>
    <w:rsid w:val="008D668B"/>
    <w:rsid w:val="008E5C18"/>
    <w:rsid w:val="00910F4E"/>
    <w:rsid w:val="00921177"/>
    <w:rsid w:val="00930FDD"/>
    <w:rsid w:val="009331F2"/>
    <w:rsid w:val="00954E8D"/>
    <w:rsid w:val="009703C5"/>
    <w:rsid w:val="009A176D"/>
    <w:rsid w:val="009D262E"/>
    <w:rsid w:val="009F4667"/>
    <w:rsid w:val="009F638F"/>
    <w:rsid w:val="00A804F5"/>
    <w:rsid w:val="00A9027C"/>
    <w:rsid w:val="00AE6178"/>
    <w:rsid w:val="00B25D91"/>
    <w:rsid w:val="00B34D1B"/>
    <w:rsid w:val="00BC3570"/>
    <w:rsid w:val="00BC6544"/>
    <w:rsid w:val="00BE6021"/>
    <w:rsid w:val="00C3089D"/>
    <w:rsid w:val="00C41E98"/>
    <w:rsid w:val="00C435E4"/>
    <w:rsid w:val="00C65163"/>
    <w:rsid w:val="00C84693"/>
    <w:rsid w:val="00CC6600"/>
    <w:rsid w:val="00CE53BD"/>
    <w:rsid w:val="00D0409D"/>
    <w:rsid w:val="00D30B5E"/>
    <w:rsid w:val="00D4459D"/>
    <w:rsid w:val="00D60C34"/>
    <w:rsid w:val="00D71A4A"/>
    <w:rsid w:val="00DC2E37"/>
    <w:rsid w:val="00DD1EB9"/>
    <w:rsid w:val="00DF0831"/>
    <w:rsid w:val="00EA77A3"/>
    <w:rsid w:val="00EC58CD"/>
    <w:rsid w:val="00EF65F4"/>
    <w:rsid w:val="00F60140"/>
    <w:rsid w:val="00F811F2"/>
    <w:rsid w:val="00F869F4"/>
    <w:rsid w:val="00FA485E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5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163"/>
  </w:style>
  <w:style w:type="character" w:styleId="Hyperlink">
    <w:name w:val="Hyperlink"/>
    <w:basedOn w:val="DefaultParagraphFont"/>
    <w:rsid w:val="00C65163"/>
    <w:rPr>
      <w:color w:val="0000FF"/>
      <w:u w:val="single"/>
    </w:rPr>
  </w:style>
  <w:style w:type="character" w:styleId="FollowedHyperlink">
    <w:name w:val="FollowedHyperlink"/>
    <w:basedOn w:val="DefaultParagraphFont"/>
    <w:rsid w:val="007F5E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52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5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163"/>
  </w:style>
  <w:style w:type="character" w:styleId="Hyperlink">
    <w:name w:val="Hyperlink"/>
    <w:basedOn w:val="DefaultParagraphFont"/>
    <w:rsid w:val="00C65163"/>
    <w:rPr>
      <w:color w:val="0000FF"/>
      <w:u w:val="single"/>
    </w:rPr>
  </w:style>
  <w:style w:type="character" w:styleId="FollowedHyperlink">
    <w:name w:val="FollowedHyperlink"/>
    <w:basedOn w:val="DefaultParagraphFont"/>
    <w:rsid w:val="007F5E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52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lierquality@cpiaer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iaero.com/supplier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iaero.com/suppliers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supplierquality@cpiae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D73B-EB3A-42DD-B2E3-952CBFE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1995</Words>
  <Characters>15543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Quality System Questionnaire</vt:lpstr>
    </vt:vector>
  </TitlesOfParts>
  <Company>CPI Aerostructures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Quality System Questionnaire</dc:title>
  <dc:subject>QMF 18</dc:subject>
  <dc:creator>rjaworski</dc:creator>
  <dc:description>Rev E, 10-01-09
Rev F, Added missing check boxes and revised sections 7, 8, 14, 16 and 26 (11-7-11)
Rev G Revise It. 14 and 16 on  Pg. 1 - 07/30/12</dc:description>
  <cp:lastModifiedBy>Paul Lee</cp:lastModifiedBy>
  <cp:revision>6</cp:revision>
  <cp:lastPrinted>2018-03-15T11:00:00Z</cp:lastPrinted>
  <dcterms:created xsi:type="dcterms:W3CDTF">2018-03-14T19:17:00Z</dcterms:created>
  <dcterms:modified xsi:type="dcterms:W3CDTF">2018-03-15T11:04:00Z</dcterms:modified>
</cp:coreProperties>
</file>